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B7F249">
      <w:pPr>
        <w:pStyle w:val="8"/>
        <w:widowControl/>
        <w:shd w:val="clear" w:color="auto" w:fill="FFFFFF"/>
        <w:spacing w:beforeAutospacing="0" w:afterAutospacing="0"/>
        <w:ind w:firstLine="0" w:firstLineChars="0"/>
        <w:jc w:val="center"/>
        <w:rPr>
          <w:rFonts w:hint="eastAsia" w:ascii="仿宋_GB2312" w:hAnsi="微软雅黑" w:eastAsia="仿宋_GB2312" w:cs="仿宋_GB2312"/>
          <w:b/>
          <w:bCs/>
          <w:sz w:val="31"/>
          <w:szCs w:val="31"/>
          <w:shd w:val="clear" w:color="auto" w:fill="FFFFFF"/>
        </w:rPr>
      </w:pPr>
      <w:r>
        <w:rPr>
          <w:rFonts w:hint="eastAsia" w:ascii="仿宋_GB2312" w:hAnsi="微软雅黑" w:eastAsia="仿宋_GB2312" w:cs="仿宋_GB2312"/>
          <w:b/>
          <w:bCs/>
          <w:sz w:val="31"/>
          <w:szCs w:val="31"/>
          <w:shd w:val="clear" w:color="auto" w:fill="FFFFFF"/>
        </w:rPr>
        <w:t>关于公布青岛农业大学乡音文化短视频大赛</w:t>
      </w:r>
    </w:p>
    <w:p w14:paraId="143E6EAF">
      <w:pPr>
        <w:pStyle w:val="8"/>
        <w:widowControl/>
        <w:shd w:val="clear" w:color="auto" w:fill="FFFFFF"/>
        <w:spacing w:beforeAutospacing="0" w:afterAutospacing="0"/>
        <w:ind w:firstLine="0" w:firstLineChars="0"/>
        <w:jc w:val="center"/>
        <w:rPr>
          <w:rFonts w:hint="eastAsia" w:ascii="仿宋_GB2312" w:hAnsi="微软雅黑" w:eastAsia="仿宋_GB2312" w:cs="仿宋_GB2312"/>
          <w:b/>
          <w:bCs/>
          <w:sz w:val="31"/>
          <w:szCs w:val="31"/>
          <w:shd w:val="clear" w:color="auto" w:fill="FFFFFF"/>
        </w:rPr>
      </w:pPr>
      <w:r>
        <w:rPr>
          <w:rFonts w:hint="eastAsia" w:ascii="仿宋_GB2312" w:hAnsi="微软雅黑" w:eastAsia="仿宋_GB2312" w:cs="仿宋_GB2312"/>
          <w:b/>
          <w:bCs/>
          <w:sz w:val="31"/>
          <w:szCs w:val="31"/>
          <w:shd w:val="clear" w:color="auto" w:fill="FFFFFF"/>
        </w:rPr>
        <w:t>暨“方言乡音，家国情长”我为家乡代言一分钟短视频大赛获奖名单的通知</w:t>
      </w:r>
    </w:p>
    <w:p w14:paraId="574DD832">
      <w:pPr>
        <w:pStyle w:val="8"/>
        <w:widowControl/>
        <w:shd w:val="clear" w:color="auto" w:fill="FFFFFF"/>
        <w:spacing w:beforeAutospacing="0" w:afterAutospacing="0" w:line="360" w:lineRule="auto"/>
        <w:ind w:firstLine="480"/>
        <w:rPr>
          <w:rFonts w:hint="eastAsia" w:ascii="宋体" w:hAnsi="宋体" w:eastAsia="宋体" w:cs="宋体"/>
          <w:shd w:val="clear" w:color="auto" w:fill="FFFFFF"/>
        </w:rPr>
      </w:pPr>
      <w:r>
        <w:rPr>
          <w:rFonts w:hint="eastAsia" w:ascii="宋体" w:hAnsi="宋体" w:eastAsia="宋体" w:cs="宋体"/>
          <w:shd w:val="clear" w:color="auto" w:fill="FFFFFF"/>
        </w:rPr>
        <w:t>各单位：</w:t>
      </w:r>
    </w:p>
    <w:p w14:paraId="36258DCF">
      <w:pPr>
        <w:pStyle w:val="8"/>
        <w:widowControl/>
        <w:shd w:val="clear" w:color="auto" w:fill="FFFFFF"/>
        <w:spacing w:beforeAutospacing="0" w:afterAutospacing="0" w:line="360" w:lineRule="auto"/>
        <w:ind w:firstLine="480"/>
        <w:rPr>
          <w:rFonts w:hint="eastAsia" w:ascii="宋体" w:hAnsi="宋体" w:eastAsia="宋体" w:cs="宋体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shd w:val="clear" w:color="auto" w:fill="FFFFFF"/>
        </w:rPr>
        <w:t>为深入挖掘与传承地方方言文化，激发广大学子的家国情怀与文化自信，青岛农业大学举办</w:t>
      </w:r>
      <w:r>
        <w:rPr>
          <w:rFonts w:hint="eastAsia" w:ascii="宋体" w:hAnsi="宋体" w:eastAsia="宋体" w:cs="宋体"/>
          <w:shd w:val="clear" w:color="auto" w:fill="FFFFFF"/>
          <w:lang w:val="en-US" w:eastAsia="zh-CN"/>
        </w:rPr>
        <w:t>了</w:t>
      </w:r>
      <w:r>
        <w:rPr>
          <w:rFonts w:hint="eastAsia" w:ascii="宋体" w:hAnsi="宋体" w:eastAsia="宋体" w:cs="宋体"/>
          <w:shd w:val="clear" w:color="auto" w:fill="FFFFFF"/>
        </w:rPr>
        <w:t>“方言乡音，家国情长”——我为家乡代言一分钟短视频大赛。旨在通过短视频这一现代传媒手段，展现方言的独特魅力，讲述家乡故事，传递家国情怀。</w:t>
      </w:r>
      <w:r>
        <w:rPr>
          <w:rFonts w:hint="eastAsia" w:ascii="宋体" w:hAnsi="宋体" w:eastAsia="宋体" w:cs="宋体"/>
          <w:shd w:val="clear" w:color="auto" w:fill="FFFFFF"/>
          <w:lang w:val="en-US" w:eastAsia="zh-CN"/>
        </w:rPr>
        <w:t>比赛</w:t>
      </w:r>
      <w:r>
        <w:rPr>
          <w:rFonts w:hint="eastAsia" w:ascii="宋体" w:hAnsi="宋体" w:eastAsia="宋体" w:cs="宋体"/>
          <w:shd w:val="clear" w:color="auto" w:fill="FFFFFF"/>
        </w:rPr>
        <w:t>于2024年10月至2024年11月举</w:t>
      </w:r>
      <w:r>
        <w:rPr>
          <w:rFonts w:hint="eastAsia" w:ascii="宋体" w:hAnsi="宋体" w:eastAsia="宋体" w:cs="宋体"/>
          <w:shd w:val="clear" w:color="auto" w:fill="FFFFFF"/>
          <w:lang w:val="en-US" w:eastAsia="zh-CN"/>
        </w:rPr>
        <w:t>举行，</w:t>
      </w:r>
      <w:r>
        <w:rPr>
          <w:rFonts w:hint="eastAsia" w:ascii="宋体" w:hAnsi="宋体" w:eastAsia="宋体" w:cs="宋体"/>
          <w:shd w:val="clear" w:color="auto" w:fill="FFFFFF"/>
        </w:rPr>
        <w:t>同学们报名踊跃，</w:t>
      </w:r>
      <w:r>
        <w:rPr>
          <w:rFonts w:hint="eastAsia" w:ascii="宋体" w:hAnsi="宋体" w:eastAsia="宋体" w:cs="宋体"/>
          <w:shd w:val="clear" w:color="auto" w:fill="FFFFFF"/>
          <w:lang w:val="en-US" w:eastAsia="zh-CN"/>
        </w:rPr>
        <w:t>参赛队伍近</w:t>
      </w:r>
      <w:r>
        <w:rPr>
          <w:rFonts w:hint="eastAsia" w:ascii="宋体" w:hAnsi="宋体" w:eastAsia="宋体" w:cs="宋体"/>
          <w:shd w:val="clear" w:color="auto" w:fill="FFFFFF"/>
        </w:rPr>
        <w:t>100</w:t>
      </w:r>
      <w:r>
        <w:rPr>
          <w:rFonts w:hint="eastAsia" w:ascii="宋体" w:hAnsi="宋体" w:eastAsia="宋体" w:cs="宋体"/>
          <w:shd w:val="clear" w:color="auto" w:fill="FFFFFF"/>
          <w:lang w:val="en-US" w:eastAsia="zh-CN"/>
        </w:rPr>
        <w:t>个。</w:t>
      </w:r>
    </w:p>
    <w:p w14:paraId="2A5671D0">
      <w:pPr>
        <w:pStyle w:val="8"/>
        <w:widowControl/>
        <w:shd w:val="clear" w:color="auto" w:fill="FFFFFF"/>
        <w:spacing w:beforeAutospacing="0" w:afterAutospacing="0" w:line="360" w:lineRule="auto"/>
        <w:ind w:firstLine="480"/>
        <w:rPr>
          <w:rFonts w:hint="eastAsia" w:ascii="宋体" w:hAnsi="宋体" w:eastAsia="宋体" w:cs="宋体"/>
          <w:shd w:val="clear" w:color="auto" w:fill="FFFFFF"/>
        </w:rPr>
      </w:pPr>
      <w:r>
        <w:rPr>
          <w:rFonts w:hint="eastAsia" w:ascii="宋体" w:hAnsi="宋体" w:eastAsia="宋体" w:cs="宋体"/>
          <w:shd w:val="clear" w:color="auto" w:fill="FFFFFF"/>
        </w:rPr>
        <w:t>大赛组委会组织专家依据评分细则认真评审，从主题与内容、思路与方法、规范与创新等维度进行打分，最终评选出29件获奖作品，其中一等奖4件、二等奖10件，三等奖15件。</w:t>
      </w:r>
    </w:p>
    <w:p w14:paraId="1D57C71E">
      <w:pPr>
        <w:pStyle w:val="8"/>
        <w:widowControl/>
        <w:shd w:val="clear" w:color="auto" w:fill="FFFFFF"/>
        <w:spacing w:beforeAutospacing="0" w:afterAutospacing="0" w:line="360" w:lineRule="auto"/>
        <w:ind w:firstLine="480"/>
        <w:rPr>
          <w:rFonts w:hint="eastAsia" w:ascii="宋体" w:hAnsi="宋体" w:eastAsia="宋体" w:cs="宋体"/>
          <w:shd w:val="clear" w:color="auto" w:fill="FFFFFF"/>
        </w:rPr>
      </w:pPr>
      <w:r>
        <w:rPr>
          <w:rFonts w:hint="eastAsia" w:ascii="宋体" w:hAnsi="宋体" w:eastAsia="宋体" w:cs="宋体"/>
          <w:shd w:val="clear" w:color="auto" w:fill="FFFFFF"/>
        </w:rPr>
        <w:t>现将获奖名单公布如下： </w:t>
      </w:r>
    </w:p>
    <w:p w14:paraId="262A293B">
      <w:pPr>
        <w:pStyle w:val="8"/>
        <w:widowControl/>
        <w:shd w:val="clear" w:color="auto" w:fill="FFFFFF"/>
        <w:spacing w:beforeAutospacing="0" w:afterAutospacing="0" w:line="360" w:lineRule="auto"/>
        <w:ind w:firstLine="0" w:firstLineChars="0"/>
        <w:rPr>
          <w:rFonts w:hint="eastAsia" w:ascii="宋体" w:hAnsi="宋体" w:eastAsia="宋体" w:cs="宋体"/>
          <w:b/>
          <w:bCs/>
          <w:shd w:val="clear" w:color="auto" w:fill="FFFFFF"/>
        </w:rPr>
      </w:pPr>
    </w:p>
    <w:tbl>
      <w:tblPr>
        <w:tblStyle w:val="9"/>
        <w:tblW w:w="83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5191"/>
        <w:gridCol w:w="2103"/>
      </w:tblGrid>
      <w:tr w14:paraId="351A16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shd w:val="clear" w:color="auto" w:fill="auto"/>
            <w:noWrap/>
            <w:vAlign w:val="center"/>
          </w:tcPr>
          <w:p w14:paraId="31F694EB">
            <w:pPr>
              <w:widowControl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获奖</w:t>
            </w:r>
          </w:p>
        </w:tc>
        <w:tc>
          <w:tcPr>
            <w:tcW w:w="5191" w:type="dxa"/>
            <w:shd w:val="clear" w:color="auto" w:fill="auto"/>
            <w:noWrap/>
            <w:vAlign w:val="center"/>
          </w:tcPr>
          <w:p w14:paraId="58D5F92C">
            <w:pPr>
              <w:widowControl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作品名称</w:t>
            </w:r>
          </w:p>
        </w:tc>
        <w:tc>
          <w:tcPr>
            <w:tcW w:w="2103" w:type="dxa"/>
            <w:shd w:val="clear" w:color="auto" w:fill="auto"/>
            <w:noWrap/>
            <w:vAlign w:val="center"/>
          </w:tcPr>
          <w:p w14:paraId="3D5976C9">
            <w:pPr>
              <w:widowControl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团队成员</w:t>
            </w:r>
          </w:p>
        </w:tc>
      </w:tr>
      <w:tr w14:paraId="3F1A68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080" w:type="dxa"/>
            <w:vMerge w:val="restart"/>
            <w:shd w:val="clear" w:color="auto" w:fill="auto"/>
            <w:noWrap/>
            <w:vAlign w:val="center"/>
          </w:tcPr>
          <w:p w14:paraId="224C6E3E">
            <w:pPr>
              <w:widowControl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一等奖</w:t>
            </w:r>
          </w:p>
        </w:tc>
        <w:tc>
          <w:tcPr>
            <w:tcW w:w="5191" w:type="dxa"/>
            <w:shd w:val="clear" w:color="auto" w:fill="auto"/>
            <w:vAlign w:val="center"/>
          </w:tcPr>
          <w:p w14:paraId="5FCBAFF1">
            <w:pPr>
              <w:widowControl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《黔韵》</w:t>
            </w:r>
          </w:p>
        </w:tc>
        <w:tc>
          <w:tcPr>
            <w:tcW w:w="2103" w:type="dxa"/>
            <w:shd w:val="clear" w:color="auto" w:fill="auto"/>
            <w:noWrap/>
            <w:vAlign w:val="center"/>
          </w:tcPr>
          <w:p w14:paraId="60F1833F">
            <w:pPr>
              <w:widowControl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朱林枫 刘羽曦   谢思敏</w:t>
            </w:r>
          </w:p>
        </w:tc>
      </w:tr>
      <w:tr w14:paraId="755149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080" w:type="dxa"/>
            <w:vMerge w:val="continue"/>
            <w:shd w:val="clear" w:color="auto" w:fill="auto"/>
            <w:noWrap/>
            <w:vAlign w:val="center"/>
          </w:tcPr>
          <w:p w14:paraId="1422E2D0">
            <w:pPr>
              <w:widowControl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5191" w:type="dxa"/>
            <w:shd w:val="clear" w:color="auto" w:fill="auto"/>
            <w:vAlign w:val="center"/>
          </w:tcPr>
          <w:p w14:paraId="19910736">
            <w:pPr>
              <w:widowControl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《乡音乡情》</w:t>
            </w:r>
          </w:p>
        </w:tc>
        <w:tc>
          <w:tcPr>
            <w:tcW w:w="2103" w:type="dxa"/>
            <w:shd w:val="clear" w:color="auto" w:fill="auto"/>
            <w:noWrap/>
            <w:vAlign w:val="center"/>
          </w:tcPr>
          <w:p w14:paraId="51BE2892">
            <w:pPr>
              <w:widowControl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路咏春 马鑫坤</w:t>
            </w:r>
          </w:p>
        </w:tc>
      </w:tr>
      <w:tr w14:paraId="1F722B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vMerge w:val="continue"/>
            <w:shd w:val="clear" w:color="auto" w:fill="auto"/>
            <w:noWrap/>
            <w:vAlign w:val="center"/>
          </w:tcPr>
          <w:p w14:paraId="1E882D37">
            <w:pPr>
              <w:widowControl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5191" w:type="dxa"/>
            <w:shd w:val="clear" w:color="auto" w:fill="auto"/>
            <w:vAlign w:val="center"/>
          </w:tcPr>
          <w:p w14:paraId="26C08F3D">
            <w:pPr>
              <w:widowControl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《水韵东平，乡音缭绕》</w:t>
            </w:r>
          </w:p>
        </w:tc>
        <w:tc>
          <w:tcPr>
            <w:tcW w:w="2103" w:type="dxa"/>
            <w:shd w:val="clear" w:color="auto" w:fill="auto"/>
            <w:noWrap/>
            <w:vAlign w:val="center"/>
          </w:tcPr>
          <w:p w14:paraId="2037A0FE">
            <w:pPr>
              <w:widowControl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王晓茹</w:t>
            </w:r>
          </w:p>
        </w:tc>
      </w:tr>
      <w:tr w14:paraId="4B2AF4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vMerge w:val="continue"/>
            <w:shd w:val="clear" w:color="auto" w:fill="auto"/>
            <w:noWrap/>
            <w:vAlign w:val="center"/>
          </w:tcPr>
          <w:p w14:paraId="216FB547">
            <w:pPr>
              <w:widowControl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5191" w:type="dxa"/>
            <w:shd w:val="clear" w:color="auto" w:fill="auto"/>
            <w:vAlign w:val="center"/>
          </w:tcPr>
          <w:p w14:paraId="26B13EF9">
            <w:pPr>
              <w:widowControl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《潮汕》</w:t>
            </w:r>
          </w:p>
        </w:tc>
        <w:tc>
          <w:tcPr>
            <w:tcW w:w="2103" w:type="dxa"/>
            <w:shd w:val="clear" w:color="auto" w:fill="auto"/>
            <w:noWrap/>
            <w:vAlign w:val="center"/>
          </w:tcPr>
          <w:p w14:paraId="52B6C621">
            <w:pPr>
              <w:widowControl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叶思衡</w:t>
            </w:r>
          </w:p>
        </w:tc>
      </w:tr>
      <w:tr w14:paraId="71C075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080" w:type="dxa"/>
            <w:vMerge w:val="restart"/>
            <w:shd w:val="clear" w:color="auto" w:fill="auto"/>
            <w:noWrap/>
            <w:vAlign w:val="center"/>
          </w:tcPr>
          <w:p w14:paraId="52F91E2C">
            <w:pPr>
              <w:widowControl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二等奖</w:t>
            </w:r>
          </w:p>
        </w:tc>
        <w:tc>
          <w:tcPr>
            <w:tcW w:w="5191" w:type="dxa"/>
            <w:shd w:val="clear" w:color="auto" w:fill="auto"/>
            <w:vAlign w:val="center"/>
          </w:tcPr>
          <w:p w14:paraId="439383B3">
            <w:pPr>
              <w:widowControl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《我的家乡河南省西平县》</w:t>
            </w:r>
          </w:p>
        </w:tc>
        <w:tc>
          <w:tcPr>
            <w:tcW w:w="2103" w:type="dxa"/>
            <w:shd w:val="clear" w:color="auto" w:fill="auto"/>
            <w:noWrap/>
            <w:vAlign w:val="center"/>
          </w:tcPr>
          <w:p w14:paraId="0A44BB94">
            <w:pPr>
              <w:widowControl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陈政企</w:t>
            </w:r>
          </w:p>
        </w:tc>
      </w:tr>
      <w:tr w14:paraId="39E3B2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080" w:type="dxa"/>
            <w:vMerge w:val="continue"/>
            <w:shd w:val="clear" w:color="auto" w:fill="auto"/>
            <w:noWrap/>
            <w:vAlign w:val="center"/>
          </w:tcPr>
          <w:p w14:paraId="0342D547">
            <w:pPr>
              <w:widowControl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5191" w:type="dxa"/>
            <w:shd w:val="clear" w:color="auto" w:fill="auto"/>
            <w:vAlign w:val="center"/>
          </w:tcPr>
          <w:p w14:paraId="3D4CABC0">
            <w:pPr>
              <w:widowControl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《中国荷都-大美微山湖》</w:t>
            </w:r>
          </w:p>
        </w:tc>
        <w:tc>
          <w:tcPr>
            <w:tcW w:w="2103" w:type="dxa"/>
            <w:shd w:val="clear" w:color="auto" w:fill="auto"/>
            <w:noWrap/>
            <w:vAlign w:val="center"/>
          </w:tcPr>
          <w:p w14:paraId="7FE3E3E5">
            <w:pPr>
              <w:widowControl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张名扬 衣兰茜   宋春鹏</w:t>
            </w:r>
          </w:p>
        </w:tc>
      </w:tr>
      <w:tr w14:paraId="7AFB4E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vMerge w:val="continue"/>
            <w:shd w:val="clear" w:color="auto" w:fill="auto"/>
            <w:noWrap/>
            <w:vAlign w:val="center"/>
          </w:tcPr>
          <w:p w14:paraId="1DCF0400">
            <w:pPr>
              <w:widowControl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5191" w:type="dxa"/>
            <w:shd w:val="clear" w:color="auto" w:fill="auto"/>
            <w:noWrap/>
            <w:vAlign w:val="center"/>
          </w:tcPr>
          <w:p w14:paraId="2EB1516B">
            <w:pPr>
              <w:widowControl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《巴渝风情》</w:t>
            </w:r>
          </w:p>
        </w:tc>
        <w:tc>
          <w:tcPr>
            <w:tcW w:w="2103" w:type="dxa"/>
            <w:shd w:val="clear" w:color="auto" w:fill="auto"/>
            <w:noWrap/>
            <w:vAlign w:val="center"/>
          </w:tcPr>
          <w:p w14:paraId="564A238A">
            <w:pPr>
              <w:widowControl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张瑶瑶</w:t>
            </w:r>
          </w:p>
        </w:tc>
      </w:tr>
      <w:tr w14:paraId="6F7F5E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vMerge w:val="continue"/>
            <w:shd w:val="clear" w:color="auto" w:fill="auto"/>
            <w:noWrap/>
            <w:vAlign w:val="center"/>
          </w:tcPr>
          <w:p w14:paraId="20AA9922">
            <w:pPr>
              <w:widowControl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5191" w:type="dxa"/>
            <w:shd w:val="clear" w:color="auto" w:fill="auto"/>
            <w:vAlign w:val="center"/>
          </w:tcPr>
          <w:p w14:paraId="51B52044">
            <w:pPr>
              <w:widowControl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《我为青岛代言》</w:t>
            </w:r>
          </w:p>
        </w:tc>
        <w:tc>
          <w:tcPr>
            <w:tcW w:w="2103" w:type="dxa"/>
            <w:shd w:val="clear" w:color="auto" w:fill="auto"/>
            <w:noWrap/>
            <w:vAlign w:val="center"/>
          </w:tcPr>
          <w:p w14:paraId="754E1473">
            <w:pPr>
              <w:widowControl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张鑫  齐明馨</w:t>
            </w:r>
          </w:p>
        </w:tc>
      </w:tr>
      <w:tr w14:paraId="5989E9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080" w:type="dxa"/>
            <w:vMerge w:val="continue"/>
            <w:shd w:val="clear" w:color="auto" w:fill="auto"/>
            <w:noWrap/>
            <w:vAlign w:val="center"/>
          </w:tcPr>
          <w:p w14:paraId="46CB2D12">
            <w:pPr>
              <w:widowControl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5191" w:type="dxa"/>
            <w:shd w:val="clear" w:color="auto" w:fill="auto"/>
            <w:vAlign w:val="center"/>
          </w:tcPr>
          <w:p w14:paraId="369C4FF6">
            <w:pPr>
              <w:widowControl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《乡愁之潍坊肉火烧》</w:t>
            </w:r>
          </w:p>
        </w:tc>
        <w:tc>
          <w:tcPr>
            <w:tcW w:w="2103" w:type="dxa"/>
            <w:shd w:val="clear" w:color="auto" w:fill="auto"/>
            <w:noWrap/>
            <w:vAlign w:val="center"/>
          </w:tcPr>
          <w:p w14:paraId="31941055">
            <w:pPr>
              <w:widowControl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马文静</w:t>
            </w:r>
          </w:p>
        </w:tc>
      </w:tr>
      <w:tr w14:paraId="179A52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vMerge w:val="continue"/>
            <w:shd w:val="clear" w:color="auto" w:fill="auto"/>
            <w:noWrap/>
            <w:vAlign w:val="center"/>
          </w:tcPr>
          <w:p w14:paraId="4BD1B0E7">
            <w:pPr>
              <w:widowControl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5191" w:type="dxa"/>
            <w:shd w:val="clear" w:color="auto" w:fill="auto"/>
            <w:vAlign w:val="center"/>
          </w:tcPr>
          <w:p w14:paraId="76323D26">
            <w:pPr>
              <w:widowControl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《家乡青岛》</w:t>
            </w:r>
          </w:p>
        </w:tc>
        <w:tc>
          <w:tcPr>
            <w:tcW w:w="2103" w:type="dxa"/>
            <w:shd w:val="clear" w:color="auto" w:fill="auto"/>
            <w:noWrap/>
            <w:vAlign w:val="center"/>
          </w:tcPr>
          <w:p w14:paraId="77EBBD35">
            <w:pPr>
              <w:widowControl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孙树泽</w:t>
            </w:r>
          </w:p>
        </w:tc>
      </w:tr>
      <w:tr w14:paraId="605BE7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080" w:type="dxa"/>
            <w:vMerge w:val="continue"/>
            <w:shd w:val="clear" w:color="auto" w:fill="auto"/>
            <w:noWrap/>
            <w:vAlign w:val="center"/>
          </w:tcPr>
          <w:p w14:paraId="2588FEDB">
            <w:pPr>
              <w:widowControl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5191" w:type="dxa"/>
            <w:shd w:val="clear" w:color="auto" w:fill="auto"/>
            <w:vAlign w:val="center"/>
          </w:tcPr>
          <w:p w14:paraId="3D3EE791">
            <w:pPr>
              <w:widowControl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《曲阜之乡，礼仪之邦》</w:t>
            </w:r>
          </w:p>
        </w:tc>
        <w:tc>
          <w:tcPr>
            <w:tcW w:w="2103" w:type="dxa"/>
            <w:shd w:val="clear" w:color="auto" w:fill="auto"/>
            <w:noWrap/>
            <w:vAlign w:val="center"/>
          </w:tcPr>
          <w:p w14:paraId="69031A8C">
            <w:pPr>
              <w:widowControl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张艺博</w:t>
            </w:r>
          </w:p>
        </w:tc>
      </w:tr>
      <w:tr w14:paraId="664379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vMerge w:val="continue"/>
            <w:shd w:val="clear" w:color="auto" w:fill="auto"/>
            <w:noWrap/>
            <w:vAlign w:val="center"/>
          </w:tcPr>
          <w:p w14:paraId="026BC185">
            <w:pPr>
              <w:widowControl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5191" w:type="dxa"/>
            <w:shd w:val="clear" w:color="auto" w:fill="auto"/>
            <w:vAlign w:val="center"/>
          </w:tcPr>
          <w:p w14:paraId="1CFFA879">
            <w:pPr>
              <w:widowControl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《烟台海阳》</w:t>
            </w:r>
          </w:p>
        </w:tc>
        <w:tc>
          <w:tcPr>
            <w:tcW w:w="2103" w:type="dxa"/>
            <w:shd w:val="clear" w:color="auto" w:fill="auto"/>
            <w:noWrap/>
            <w:vAlign w:val="center"/>
          </w:tcPr>
          <w:p w14:paraId="4A46AFB0">
            <w:pPr>
              <w:widowControl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于佳</w:t>
            </w:r>
          </w:p>
        </w:tc>
      </w:tr>
      <w:tr w14:paraId="5E5B86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080" w:type="dxa"/>
            <w:vMerge w:val="continue"/>
            <w:shd w:val="clear" w:color="auto" w:fill="auto"/>
            <w:noWrap/>
            <w:vAlign w:val="center"/>
          </w:tcPr>
          <w:p w14:paraId="0EE6AAC7">
            <w:pPr>
              <w:widowControl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5191" w:type="dxa"/>
            <w:shd w:val="clear" w:color="auto" w:fill="auto"/>
            <w:vAlign w:val="center"/>
          </w:tcPr>
          <w:p w14:paraId="5791342E">
            <w:pPr>
              <w:widowControl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《站站儿去》</w:t>
            </w:r>
          </w:p>
        </w:tc>
        <w:tc>
          <w:tcPr>
            <w:tcW w:w="2103" w:type="dxa"/>
            <w:shd w:val="clear" w:color="auto" w:fill="auto"/>
            <w:noWrap/>
            <w:vAlign w:val="center"/>
          </w:tcPr>
          <w:p w14:paraId="1F1F287D">
            <w:pPr>
              <w:widowControl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高日春</w:t>
            </w:r>
          </w:p>
        </w:tc>
      </w:tr>
      <w:tr w14:paraId="4C7C1C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vMerge w:val="continue"/>
            <w:shd w:val="clear" w:color="auto" w:fill="auto"/>
            <w:noWrap/>
            <w:vAlign w:val="center"/>
          </w:tcPr>
          <w:p w14:paraId="6F8C72D2">
            <w:pPr>
              <w:widowControl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5191" w:type="dxa"/>
            <w:shd w:val="clear" w:color="auto" w:fill="auto"/>
            <w:vAlign w:val="center"/>
          </w:tcPr>
          <w:p w14:paraId="1C53EBC8">
            <w:pPr>
              <w:widowControl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《震撼世界的潍坊风筝》</w:t>
            </w:r>
          </w:p>
        </w:tc>
        <w:tc>
          <w:tcPr>
            <w:tcW w:w="2103" w:type="dxa"/>
            <w:shd w:val="clear" w:color="auto" w:fill="auto"/>
            <w:noWrap/>
            <w:vAlign w:val="center"/>
          </w:tcPr>
          <w:p w14:paraId="0958C059">
            <w:pPr>
              <w:widowControl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薛菁</w:t>
            </w:r>
          </w:p>
        </w:tc>
      </w:tr>
      <w:tr w14:paraId="585290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vMerge w:val="restart"/>
            <w:shd w:val="clear" w:color="auto" w:fill="auto"/>
            <w:noWrap/>
            <w:vAlign w:val="center"/>
          </w:tcPr>
          <w:p w14:paraId="5A97370D">
            <w:pPr>
              <w:widowControl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三等奖</w:t>
            </w:r>
          </w:p>
        </w:tc>
        <w:tc>
          <w:tcPr>
            <w:tcW w:w="5191" w:type="dxa"/>
            <w:shd w:val="clear" w:color="auto" w:fill="auto"/>
            <w:vAlign w:val="center"/>
          </w:tcPr>
          <w:p w14:paraId="0C8BD4F6">
            <w:pPr>
              <w:widowControl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《日照好人》</w:t>
            </w:r>
          </w:p>
        </w:tc>
        <w:tc>
          <w:tcPr>
            <w:tcW w:w="2103" w:type="dxa"/>
            <w:shd w:val="clear" w:color="auto" w:fill="auto"/>
            <w:noWrap/>
            <w:vAlign w:val="center"/>
          </w:tcPr>
          <w:p w14:paraId="149886BC">
            <w:pPr>
              <w:widowControl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孙葛</w:t>
            </w:r>
          </w:p>
        </w:tc>
      </w:tr>
      <w:tr w14:paraId="2BF7E1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vMerge w:val="continue"/>
            <w:shd w:val="clear" w:color="auto" w:fill="auto"/>
            <w:noWrap/>
            <w:vAlign w:val="center"/>
          </w:tcPr>
          <w:p w14:paraId="75CD0FC3">
            <w:pPr>
              <w:widowControl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5191" w:type="dxa"/>
            <w:shd w:val="clear" w:color="auto" w:fill="auto"/>
            <w:vAlign w:val="center"/>
          </w:tcPr>
          <w:p w14:paraId="2534C68A">
            <w:pPr>
              <w:widowControl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《曲阜欢迎你》</w:t>
            </w:r>
          </w:p>
        </w:tc>
        <w:tc>
          <w:tcPr>
            <w:tcW w:w="2103" w:type="dxa"/>
            <w:shd w:val="clear" w:color="auto" w:fill="auto"/>
            <w:noWrap/>
            <w:vAlign w:val="center"/>
          </w:tcPr>
          <w:p w14:paraId="75401D1F">
            <w:pPr>
              <w:widowControl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孔相豫</w:t>
            </w:r>
          </w:p>
        </w:tc>
      </w:tr>
      <w:tr w14:paraId="7DBBC5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vMerge w:val="continue"/>
            <w:shd w:val="clear" w:color="auto" w:fill="auto"/>
            <w:noWrap/>
            <w:vAlign w:val="center"/>
          </w:tcPr>
          <w:p w14:paraId="275A1625">
            <w:pPr>
              <w:widowControl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5191" w:type="dxa"/>
            <w:shd w:val="clear" w:color="auto" w:fill="auto"/>
            <w:noWrap/>
            <w:vAlign w:val="center"/>
          </w:tcPr>
          <w:p w14:paraId="1EADCCEC">
            <w:pPr>
              <w:widowControl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《我为方言代言》</w:t>
            </w:r>
          </w:p>
        </w:tc>
        <w:tc>
          <w:tcPr>
            <w:tcW w:w="2103" w:type="dxa"/>
            <w:shd w:val="clear" w:color="auto" w:fill="auto"/>
            <w:noWrap/>
            <w:vAlign w:val="center"/>
          </w:tcPr>
          <w:p w14:paraId="3531C7C9">
            <w:pPr>
              <w:widowControl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张玲玉</w:t>
            </w:r>
          </w:p>
        </w:tc>
      </w:tr>
      <w:tr w14:paraId="32D7EF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vMerge w:val="continue"/>
            <w:shd w:val="clear" w:color="auto" w:fill="auto"/>
            <w:noWrap/>
            <w:vAlign w:val="center"/>
          </w:tcPr>
          <w:p w14:paraId="1AA805A5">
            <w:pPr>
              <w:widowControl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5191" w:type="dxa"/>
            <w:shd w:val="clear" w:color="auto" w:fill="auto"/>
            <w:vAlign w:val="center"/>
          </w:tcPr>
          <w:p w14:paraId="6E0E732C">
            <w:pPr>
              <w:widowControl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《俺滴大美枣庄欢迎你》</w:t>
            </w:r>
          </w:p>
        </w:tc>
        <w:tc>
          <w:tcPr>
            <w:tcW w:w="2103" w:type="dxa"/>
            <w:shd w:val="clear" w:color="auto" w:fill="auto"/>
            <w:noWrap/>
            <w:vAlign w:val="center"/>
          </w:tcPr>
          <w:p w14:paraId="178F7CDB">
            <w:pPr>
              <w:widowControl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周迅</w:t>
            </w:r>
          </w:p>
        </w:tc>
      </w:tr>
      <w:tr w14:paraId="6729EF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vMerge w:val="continue"/>
            <w:shd w:val="clear" w:color="auto" w:fill="auto"/>
            <w:noWrap/>
            <w:vAlign w:val="center"/>
          </w:tcPr>
          <w:p w14:paraId="709D9CAC">
            <w:pPr>
              <w:widowControl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5191" w:type="dxa"/>
            <w:shd w:val="clear" w:color="auto" w:fill="auto"/>
            <w:noWrap/>
            <w:vAlign w:val="center"/>
          </w:tcPr>
          <w:p w14:paraId="2A196902">
            <w:pPr>
              <w:widowControl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《南充的一天》</w:t>
            </w:r>
          </w:p>
        </w:tc>
        <w:tc>
          <w:tcPr>
            <w:tcW w:w="2103" w:type="dxa"/>
            <w:shd w:val="clear" w:color="auto" w:fill="auto"/>
            <w:noWrap/>
            <w:vAlign w:val="center"/>
          </w:tcPr>
          <w:p w14:paraId="68E67971">
            <w:pPr>
              <w:widowControl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席琪雨</w:t>
            </w:r>
          </w:p>
        </w:tc>
      </w:tr>
      <w:tr w14:paraId="318841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080" w:type="dxa"/>
            <w:vMerge w:val="continue"/>
            <w:shd w:val="clear" w:color="auto" w:fill="auto"/>
            <w:noWrap/>
            <w:vAlign w:val="center"/>
          </w:tcPr>
          <w:p w14:paraId="0FD7DF62">
            <w:pPr>
              <w:widowControl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5191" w:type="dxa"/>
            <w:shd w:val="clear" w:color="auto" w:fill="auto"/>
            <w:vAlign w:val="center"/>
          </w:tcPr>
          <w:p w14:paraId="73964802">
            <w:pPr>
              <w:widowControl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《高密炉包》</w:t>
            </w:r>
          </w:p>
        </w:tc>
        <w:tc>
          <w:tcPr>
            <w:tcW w:w="2103" w:type="dxa"/>
            <w:shd w:val="clear" w:color="auto" w:fill="auto"/>
            <w:noWrap/>
            <w:vAlign w:val="center"/>
          </w:tcPr>
          <w:p w14:paraId="0C2C72F9">
            <w:pPr>
              <w:widowControl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郭文慧</w:t>
            </w:r>
          </w:p>
        </w:tc>
      </w:tr>
      <w:tr w14:paraId="6BC765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vMerge w:val="continue"/>
            <w:shd w:val="clear" w:color="auto" w:fill="auto"/>
            <w:noWrap/>
            <w:vAlign w:val="center"/>
          </w:tcPr>
          <w:p w14:paraId="7151A006">
            <w:pPr>
              <w:widowControl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5191" w:type="dxa"/>
            <w:shd w:val="clear" w:color="auto" w:fill="auto"/>
            <w:vAlign w:val="center"/>
          </w:tcPr>
          <w:p w14:paraId="436E2E33">
            <w:pPr>
              <w:widowControl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《曹县芦笋》</w:t>
            </w:r>
          </w:p>
        </w:tc>
        <w:tc>
          <w:tcPr>
            <w:tcW w:w="2103" w:type="dxa"/>
            <w:shd w:val="clear" w:color="auto" w:fill="auto"/>
            <w:noWrap/>
            <w:vAlign w:val="center"/>
          </w:tcPr>
          <w:p w14:paraId="18C64B95">
            <w:pPr>
              <w:widowControl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张迪</w:t>
            </w:r>
          </w:p>
        </w:tc>
      </w:tr>
      <w:tr w14:paraId="3F1BDE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vMerge w:val="continue"/>
            <w:shd w:val="clear" w:color="auto" w:fill="auto"/>
            <w:noWrap/>
            <w:vAlign w:val="center"/>
          </w:tcPr>
          <w:p w14:paraId="3B1EDB16">
            <w:pPr>
              <w:widowControl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5191" w:type="dxa"/>
            <w:shd w:val="clear" w:color="auto" w:fill="auto"/>
            <w:noWrap/>
            <w:vAlign w:val="center"/>
          </w:tcPr>
          <w:p w14:paraId="76B47769">
            <w:pPr>
              <w:widowControl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《舌尖上的济宁》</w:t>
            </w:r>
          </w:p>
        </w:tc>
        <w:tc>
          <w:tcPr>
            <w:tcW w:w="2103" w:type="dxa"/>
            <w:shd w:val="clear" w:color="auto" w:fill="auto"/>
            <w:noWrap/>
            <w:vAlign w:val="center"/>
          </w:tcPr>
          <w:p w14:paraId="57174E16">
            <w:pPr>
              <w:widowControl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张琪琪 徐攀</w:t>
            </w:r>
          </w:p>
        </w:tc>
      </w:tr>
      <w:tr w14:paraId="2586EC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080" w:type="dxa"/>
            <w:vMerge w:val="continue"/>
            <w:shd w:val="clear" w:color="auto" w:fill="auto"/>
            <w:noWrap/>
            <w:vAlign w:val="center"/>
          </w:tcPr>
          <w:p w14:paraId="763A55D6">
            <w:pPr>
              <w:widowControl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5191" w:type="dxa"/>
            <w:shd w:val="clear" w:color="auto" w:fill="auto"/>
            <w:vAlign w:val="center"/>
          </w:tcPr>
          <w:p w14:paraId="7ACBC097">
            <w:pPr>
              <w:widowControl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《活力威海》</w:t>
            </w:r>
          </w:p>
        </w:tc>
        <w:tc>
          <w:tcPr>
            <w:tcW w:w="2103" w:type="dxa"/>
            <w:shd w:val="clear" w:color="auto" w:fill="auto"/>
            <w:noWrap/>
            <w:vAlign w:val="center"/>
          </w:tcPr>
          <w:p w14:paraId="65FF4D68">
            <w:pPr>
              <w:widowControl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张明杰</w:t>
            </w:r>
          </w:p>
        </w:tc>
      </w:tr>
      <w:tr w14:paraId="1B8C89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vMerge w:val="continue"/>
            <w:shd w:val="clear" w:color="auto" w:fill="auto"/>
            <w:noWrap/>
            <w:vAlign w:val="center"/>
          </w:tcPr>
          <w:p w14:paraId="62609479">
            <w:pPr>
              <w:widowControl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5191" w:type="dxa"/>
            <w:shd w:val="clear" w:color="auto" w:fill="auto"/>
            <w:noWrap/>
            <w:vAlign w:val="center"/>
          </w:tcPr>
          <w:p w14:paraId="1D1AAEC5">
            <w:pPr>
              <w:widowControl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《我的家乡青岛》</w:t>
            </w:r>
          </w:p>
        </w:tc>
        <w:tc>
          <w:tcPr>
            <w:tcW w:w="2103" w:type="dxa"/>
            <w:shd w:val="clear" w:color="auto" w:fill="auto"/>
            <w:noWrap/>
            <w:vAlign w:val="center"/>
          </w:tcPr>
          <w:p w14:paraId="1A1A7CA5">
            <w:pPr>
              <w:widowControl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张子绪</w:t>
            </w:r>
          </w:p>
        </w:tc>
      </w:tr>
      <w:tr w14:paraId="0147B2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vMerge w:val="continue"/>
            <w:shd w:val="clear" w:color="auto" w:fill="auto"/>
            <w:noWrap/>
            <w:vAlign w:val="center"/>
          </w:tcPr>
          <w:p w14:paraId="28DFAAFC">
            <w:pPr>
              <w:widowControl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5191" w:type="dxa"/>
            <w:shd w:val="clear" w:color="auto" w:fill="auto"/>
            <w:noWrap/>
            <w:vAlign w:val="center"/>
          </w:tcPr>
          <w:p w14:paraId="31D9751E">
            <w:pPr>
              <w:widowControl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《淄博小游》</w:t>
            </w:r>
          </w:p>
        </w:tc>
        <w:tc>
          <w:tcPr>
            <w:tcW w:w="2103" w:type="dxa"/>
            <w:shd w:val="clear" w:color="auto" w:fill="auto"/>
            <w:noWrap/>
            <w:vAlign w:val="center"/>
          </w:tcPr>
          <w:p w14:paraId="2EB4F6D4">
            <w:pPr>
              <w:widowControl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邵凡倚</w:t>
            </w:r>
          </w:p>
        </w:tc>
      </w:tr>
      <w:tr w14:paraId="7D74DF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080" w:type="dxa"/>
            <w:vMerge w:val="continue"/>
            <w:shd w:val="clear" w:color="auto" w:fill="auto"/>
            <w:noWrap/>
            <w:vAlign w:val="center"/>
          </w:tcPr>
          <w:p w14:paraId="4ADFB146">
            <w:pPr>
              <w:widowControl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5191" w:type="dxa"/>
            <w:shd w:val="clear" w:color="auto" w:fill="auto"/>
            <w:vAlign w:val="center"/>
          </w:tcPr>
          <w:p w14:paraId="6D5E6DB6">
            <w:pPr>
              <w:widowControl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《青春之岛，很city啊》</w:t>
            </w:r>
          </w:p>
        </w:tc>
        <w:tc>
          <w:tcPr>
            <w:tcW w:w="2103" w:type="dxa"/>
            <w:shd w:val="clear" w:color="auto" w:fill="auto"/>
            <w:noWrap/>
            <w:vAlign w:val="center"/>
          </w:tcPr>
          <w:p w14:paraId="0C5018F8">
            <w:pPr>
              <w:widowControl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王荀</w:t>
            </w:r>
          </w:p>
        </w:tc>
      </w:tr>
      <w:tr w14:paraId="41A406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vMerge w:val="continue"/>
            <w:shd w:val="clear" w:color="auto" w:fill="auto"/>
            <w:noWrap/>
            <w:vAlign w:val="center"/>
          </w:tcPr>
          <w:p w14:paraId="020990D9">
            <w:pPr>
              <w:widowControl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5191" w:type="dxa"/>
            <w:shd w:val="clear" w:color="auto" w:fill="auto"/>
            <w:vAlign w:val="center"/>
          </w:tcPr>
          <w:p w14:paraId="02145635">
            <w:pPr>
              <w:widowControl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《即墨之韵》</w:t>
            </w:r>
          </w:p>
        </w:tc>
        <w:tc>
          <w:tcPr>
            <w:tcW w:w="2103" w:type="dxa"/>
            <w:shd w:val="clear" w:color="auto" w:fill="auto"/>
            <w:noWrap/>
            <w:vAlign w:val="center"/>
          </w:tcPr>
          <w:p w14:paraId="3195ECC0">
            <w:pPr>
              <w:widowControl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万奕彤</w:t>
            </w:r>
          </w:p>
        </w:tc>
      </w:tr>
      <w:tr w14:paraId="74B14C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vMerge w:val="continue"/>
            <w:shd w:val="clear" w:color="auto" w:fill="auto"/>
            <w:noWrap/>
            <w:vAlign w:val="center"/>
          </w:tcPr>
          <w:p w14:paraId="229189C7">
            <w:pPr>
              <w:widowControl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5191" w:type="dxa"/>
            <w:shd w:val="clear" w:color="auto" w:fill="auto"/>
            <w:vAlign w:val="center"/>
          </w:tcPr>
          <w:p w14:paraId="5F31FAF2">
            <w:pPr>
              <w:widowControl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《临淄而居》</w:t>
            </w:r>
          </w:p>
        </w:tc>
        <w:tc>
          <w:tcPr>
            <w:tcW w:w="2103" w:type="dxa"/>
            <w:shd w:val="clear" w:color="auto" w:fill="auto"/>
            <w:noWrap/>
            <w:vAlign w:val="center"/>
          </w:tcPr>
          <w:p w14:paraId="27D3C10D">
            <w:pPr>
              <w:widowControl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李佳恩</w:t>
            </w:r>
          </w:p>
        </w:tc>
      </w:tr>
      <w:tr w14:paraId="0E5EF0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vMerge w:val="continue"/>
            <w:shd w:val="clear" w:color="auto" w:fill="auto"/>
            <w:noWrap/>
            <w:vAlign w:val="center"/>
          </w:tcPr>
          <w:p w14:paraId="7CE0A9FD">
            <w:pPr>
              <w:widowControl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5191" w:type="dxa"/>
            <w:shd w:val="clear" w:color="auto" w:fill="auto"/>
            <w:vAlign w:val="center"/>
          </w:tcPr>
          <w:p w14:paraId="1FEE2C52">
            <w:pPr>
              <w:widowControl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《运河古城 红河湿地》</w:t>
            </w:r>
          </w:p>
        </w:tc>
        <w:tc>
          <w:tcPr>
            <w:tcW w:w="2103" w:type="dxa"/>
            <w:shd w:val="clear" w:color="auto" w:fill="auto"/>
            <w:noWrap/>
            <w:vAlign w:val="center"/>
          </w:tcPr>
          <w:p w14:paraId="4BF51A57">
            <w:pPr>
              <w:widowControl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李昱瑶</w:t>
            </w:r>
          </w:p>
        </w:tc>
      </w:tr>
    </w:tbl>
    <w:p w14:paraId="3D9AE252">
      <w:pPr>
        <w:pStyle w:val="8"/>
        <w:widowControl/>
        <w:shd w:val="clear" w:color="auto" w:fill="FFFFFF"/>
        <w:spacing w:beforeAutospacing="0" w:afterAutospacing="0"/>
        <w:ind w:firstLine="480"/>
        <w:rPr>
          <w:rFonts w:hint="eastAsia" w:ascii="宋体" w:hAnsi="宋体" w:eastAsia="宋体" w:cs="宋体"/>
          <w:color w:val="666666"/>
          <w:shd w:val="clear" w:color="auto" w:fill="FFFFFF"/>
        </w:rPr>
      </w:pPr>
    </w:p>
    <w:p w14:paraId="63240AA4">
      <w:pPr>
        <w:pStyle w:val="8"/>
        <w:widowControl/>
        <w:shd w:val="clear" w:color="auto" w:fill="FFFFFF"/>
        <w:spacing w:beforeAutospacing="0" w:afterAutospacing="0"/>
        <w:ind w:firstLine="480"/>
        <w:jc w:val="right"/>
        <w:rPr>
          <w:rFonts w:hint="eastAsia" w:ascii="宋体" w:hAnsi="宋体" w:eastAsia="宋体" w:cs="宋体"/>
          <w:shd w:val="clear" w:color="auto" w:fill="FFFFFF"/>
        </w:rPr>
      </w:pPr>
    </w:p>
    <w:p w14:paraId="4BCC0EF1">
      <w:pPr>
        <w:pStyle w:val="8"/>
        <w:widowControl/>
        <w:shd w:val="clear" w:color="auto" w:fill="FFFFFF"/>
        <w:spacing w:beforeAutospacing="0" w:afterAutospacing="0"/>
        <w:ind w:firstLine="482"/>
        <w:jc w:val="right"/>
        <w:rPr>
          <w:rFonts w:hint="default" w:ascii="宋体" w:hAnsi="宋体" w:eastAsia="宋体" w:cs="宋体"/>
          <w:b/>
          <w:bCs/>
          <w:color w:val="auto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hd w:val="clear" w:color="auto" w:fill="FFFFFF"/>
          <w:lang w:val="en-US" w:eastAsia="zh-CN"/>
        </w:rPr>
        <w:t>青岛农业大学创新创业学院</w:t>
      </w:r>
    </w:p>
    <w:p w14:paraId="1AF5DA9B">
      <w:pPr>
        <w:pStyle w:val="8"/>
        <w:widowControl/>
        <w:shd w:val="clear" w:color="auto" w:fill="FFFFFF"/>
        <w:spacing w:beforeAutospacing="0" w:afterAutospacing="0"/>
        <w:ind w:firstLine="482"/>
        <w:jc w:val="right"/>
        <w:rPr>
          <w:rFonts w:hint="eastAsia" w:ascii="宋体" w:hAnsi="宋体" w:eastAsia="宋体" w:cs="宋体"/>
          <w:b/>
          <w:bCs/>
          <w:shd w:val="clear" w:color="auto" w:fill="FFFFFF"/>
        </w:rPr>
      </w:pPr>
      <w:r>
        <w:rPr>
          <w:rFonts w:hint="eastAsia" w:ascii="宋体" w:hAnsi="宋体" w:eastAsia="宋体" w:cs="宋体"/>
          <w:b/>
          <w:bCs/>
          <w:shd w:val="clear" w:color="auto" w:fill="FFFFFF"/>
        </w:rPr>
        <w:t>动漫与传媒学院</w:t>
      </w:r>
    </w:p>
    <w:p w14:paraId="5F3E3318">
      <w:pPr>
        <w:pStyle w:val="8"/>
        <w:widowControl/>
        <w:shd w:val="clear" w:color="auto" w:fill="FFFFFF"/>
        <w:spacing w:beforeAutospacing="0" w:afterAutospacing="0"/>
        <w:ind w:firstLine="482"/>
        <w:jc w:val="right"/>
        <w:rPr>
          <w:rFonts w:hint="default" w:ascii="宋体" w:hAnsi="宋体" w:eastAsia="宋体" w:cs="宋体"/>
          <w:b/>
          <w:bCs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shd w:val="clear" w:color="auto" w:fill="FFFFFF"/>
        </w:rPr>
        <w:t>202</w:t>
      </w:r>
      <w:r>
        <w:rPr>
          <w:rFonts w:hint="eastAsia" w:ascii="宋体" w:hAnsi="宋体" w:eastAsia="宋体" w:cs="宋体"/>
          <w:b/>
          <w:bCs/>
          <w:shd w:val="clear" w:color="auto" w:fill="FFFFFF"/>
          <w:lang w:val="en-US" w:eastAsia="zh-CN"/>
        </w:rPr>
        <w:t>4</w:t>
      </w:r>
      <w:r>
        <w:rPr>
          <w:rFonts w:hint="eastAsia" w:ascii="宋体" w:hAnsi="宋体" w:eastAsia="宋体" w:cs="宋体"/>
          <w:b/>
          <w:bCs/>
          <w:shd w:val="clear" w:color="auto" w:fill="FFFFFF"/>
        </w:rPr>
        <w:t>-11-</w:t>
      </w:r>
      <w:r>
        <w:rPr>
          <w:rFonts w:hint="eastAsia" w:ascii="宋体" w:hAnsi="宋体" w:eastAsia="宋体" w:cs="宋体"/>
          <w:b/>
          <w:bCs/>
          <w:shd w:val="clear" w:color="auto" w:fill="FFFFFF"/>
          <w:lang w:val="en-US" w:eastAsia="zh-CN"/>
        </w:rPr>
        <w:t>29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12" w:lineRule="auto"/>
        <w:ind w:firstLine="480"/>
      </w:pPr>
      <w:r>
        <w:separator/>
      </w:r>
    </w:p>
  </w:footnote>
  <w:footnote w:type="continuationSeparator" w:id="1">
    <w:p>
      <w:pPr>
        <w:spacing w:line="312" w:lineRule="auto"/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3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M5OWZhYzJhMGUwZDA3MzNhOGIxNDdhNWFlZWNiY2MifQ=="/>
  </w:docVars>
  <w:rsids>
    <w:rsidRoot w:val="0099744E"/>
    <w:rsid w:val="00075B09"/>
    <w:rsid w:val="0014326F"/>
    <w:rsid w:val="001B0023"/>
    <w:rsid w:val="00202255"/>
    <w:rsid w:val="002437C4"/>
    <w:rsid w:val="002726E3"/>
    <w:rsid w:val="003E5FE2"/>
    <w:rsid w:val="00405381"/>
    <w:rsid w:val="00494BC7"/>
    <w:rsid w:val="006A6A89"/>
    <w:rsid w:val="007A27BF"/>
    <w:rsid w:val="008C6A7F"/>
    <w:rsid w:val="00914B85"/>
    <w:rsid w:val="00961B52"/>
    <w:rsid w:val="0099744E"/>
    <w:rsid w:val="00B72DF5"/>
    <w:rsid w:val="00D1788C"/>
    <w:rsid w:val="00DB0240"/>
    <w:rsid w:val="00F350C1"/>
    <w:rsid w:val="00F36045"/>
    <w:rsid w:val="01A314A4"/>
    <w:rsid w:val="09C6110C"/>
    <w:rsid w:val="0AD71AD3"/>
    <w:rsid w:val="112C4197"/>
    <w:rsid w:val="1A160B18"/>
    <w:rsid w:val="1A82675C"/>
    <w:rsid w:val="1C8606D4"/>
    <w:rsid w:val="1CC067D1"/>
    <w:rsid w:val="21BD0008"/>
    <w:rsid w:val="248A3FAE"/>
    <w:rsid w:val="311F44A4"/>
    <w:rsid w:val="36D474C2"/>
    <w:rsid w:val="40667706"/>
    <w:rsid w:val="40964F9E"/>
    <w:rsid w:val="416E7E00"/>
    <w:rsid w:val="46675C89"/>
    <w:rsid w:val="47C5187E"/>
    <w:rsid w:val="4CF27600"/>
    <w:rsid w:val="528C2348"/>
    <w:rsid w:val="55B82C98"/>
    <w:rsid w:val="5EB00FE7"/>
    <w:rsid w:val="63302B72"/>
    <w:rsid w:val="6CD71528"/>
    <w:rsid w:val="6E642ABB"/>
    <w:rsid w:val="703B7F9E"/>
    <w:rsid w:val="7ABC5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adjustRightInd w:val="0"/>
      <w:snapToGrid w:val="0"/>
      <w:spacing w:line="312" w:lineRule="auto"/>
      <w:ind w:firstLine="883" w:firstLineChars="20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paragraph" w:styleId="4">
    <w:name w:val="heading 2"/>
    <w:basedOn w:val="1"/>
    <w:next w:val="1"/>
    <w:link w:val="11"/>
    <w:semiHidden/>
    <w:unhideWhenUsed/>
    <w:qFormat/>
    <w:uiPriority w:val="0"/>
    <w:pPr>
      <w:keepNext/>
      <w:keepLines/>
      <w:spacing w:before="100" w:beforeLines="100" w:after="100" w:afterLines="100"/>
      <w:ind w:firstLine="0" w:firstLineChars="0"/>
      <w:jc w:val="left"/>
      <w:outlineLvl w:val="1"/>
    </w:pPr>
    <w:rPr>
      <w:rFonts w:ascii="Times New Roman" w:hAnsi="Times New Roman" w:eastAsia="黑体" w:cs="Times New Roman"/>
      <w:bCs/>
      <w:sz w:val="30"/>
      <w:szCs w:val="30"/>
    </w:rPr>
  </w:style>
  <w:style w:type="paragraph" w:styleId="5">
    <w:name w:val="heading 3"/>
    <w:basedOn w:val="1"/>
    <w:next w:val="1"/>
    <w:link w:val="12"/>
    <w:semiHidden/>
    <w:unhideWhenUsed/>
    <w:qFormat/>
    <w:uiPriority w:val="0"/>
    <w:pPr>
      <w:keepNext/>
      <w:keepLines/>
      <w:spacing w:before="50" w:beforeLines="50" w:line="360" w:lineRule="auto"/>
      <w:ind w:firstLine="562"/>
      <w:outlineLvl w:val="2"/>
    </w:pPr>
    <w:rPr>
      <w:b/>
      <w:bCs/>
      <w:sz w:val="32"/>
      <w:szCs w:val="32"/>
    </w:rPr>
  </w:style>
  <w:style w:type="paragraph" w:styleId="6">
    <w:name w:val="heading 4"/>
    <w:basedOn w:val="1"/>
    <w:next w:val="1"/>
    <w:link w:val="13"/>
    <w:semiHidden/>
    <w:unhideWhenUsed/>
    <w:qFormat/>
    <w:uiPriority w:val="0"/>
    <w:pPr>
      <w:spacing w:line="360" w:lineRule="auto"/>
      <w:jc w:val="left"/>
      <w:outlineLvl w:val="3"/>
    </w:pPr>
    <w:rPr>
      <w:rFonts w:hint="eastAsia" w:ascii="宋体" w:hAnsi="宋体" w:eastAsia="宋体" w:cs="Times New Roman"/>
      <w:b/>
      <w:bCs/>
      <w:kern w:val="0"/>
    </w:rPr>
  </w:style>
  <w:style w:type="paragraph" w:styleId="7">
    <w:name w:val="heading 5"/>
    <w:basedOn w:val="1"/>
    <w:next w:val="1"/>
    <w:link w:val="14"/>
    <w:semiHidden/>
    <w:unhideWhenUsed/>
    <w:qFormat/>
    <w:uiPriority w:val="0"/>
    <w:pPr>
      <w:spacing w:before="50" w:beforeLines="50"/>
      <w:jc w:val="left"/>
      <w:outlineLvl w:val="4"/>
    </w:pPr>
    <w:rPr>
      <w:rFonts w:hint="eastAsia" w:ascii="宋体" w:hAnsi="宋体" w:eastAsia="宋体" w:cs="Times New Roman"/>
      <w:b/>
      <w:bCs/>
      <w:kern w:val="0"/>
      <w:szCs w:val="20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  <w:rPr>
      <w:rFonts w:ascii="Times New Roman" w:hAnsi="Times New Roman" w:eastAsia="宋体" w:cs="Times New Roman"/>
      <w:sz w:val="22"/>
    </w:rPr>
  </w:style>
  <w:style w:type="paragraph" w:styleId="3">
    <w:name w:val="Body Text"/>
    <w:basedOn w:val="1"/>
    <w:qFormat/>
    <w:uiPriority w:val="0"/>
    <w:pPr>
      <w:overflowPunct w:val="0"/>
      <w:spacing w:before="50" w:beforeLines="50"/>
      <w:ind w:firstLine="200"/>
    </w:pPr>
  </w:style>
  <w:style w:type="paragraph" w:styleId="8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</w:rPr>
  </w:style>
  <w:style w:type="character" w:customStyle="1" w:styleId="11">
    <w:name w:val="标题 2 字符"/>
    <w:link w:val="4"/>
    <w:qFormat/>
    <w:uiPriority w:val="0"/>
    <w:rPr>
      <w:rFonts w:ascii="Times New Roman" w:hAnsi="Times New Roman" w:eastAsia="黑体" w:cs="Times New Roman"/>
      <w:bCs/>
      <w:kern w:val="2"/>
      <w:sz w:val="30"/>
      <w:szCs w:val="30"/>
    </w:rPr>
  </w:style>
  <w:style w:type="character" w:customStyle="1" w:styleId="12">
    <w:name w:val="标题 3 字符"/>
    <w:link w:val="5"/>
    <w:qFormat/>
    <w:uiPriority w:val="0"/>
    <w:rPr>
      <w:rFonts w:asciiTheme="minorHAnsi" w:hAnsiTheme="minorHAnsi" w:eastAsiaTheme="minorEastAsia"/>
      <w:b/>
      <w:sz w:val="24"/>
    </w:rPr>
  </w:style>
  <w:style w:type="character" w:customStyle="1" w:styleId="13">
    <w:name w:val="标题 4 字符"/>
    <w:link w:val="6"/>
    <w:qFormat/>
    <w:uiPriority w:val="0"/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customStyle="1" w:styleId="14">
    <w:name w:val="标题 5 字符"/>
    <w:link w:val="7"/>
    <w:qFormat/>
    <w:uiPriority w:val="0"/>
    <w:rPr>
      <w:rFonts w:hint="eastAsia" w:ascii="宋体" w:hAnsi="宋体" w:eastAsia="宋体" w:cs="宋体"/>
      <w:b/>
      <w:bCs/>
      <w:kern w:val="0"/>
      <w:sz w:val="24"/>
      <w:szCs w:val="20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711</Words>
  <Characters>740</Characters>
  <Lines>6</Lines>
  <Paragraphs>1</Paragraphs>
  <TotalTime>86</TotalTime>
  <ScaleCrop>false</ScaleCrop>
  <LinksUpToDate>false</LinksUpToDate>
  <CharactersWithSpaces>754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2022-01-17T02:34:00Z</dcterms:created>
  <dc:creator>XMedia</dc:creator>
  <cp:lastModifiedBy>MrChild</cp:lastModifiedBy>
  <dcterms:modified xsi:type="dcterms:W3CDTF">2024-11-29T02:44:15Z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BE3C1877C84A4543B1CCD20D61B8A24F_13</vt:lpwstr>
  </property>
</Properties>
</file>