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41F58">
      <w:pPr>
        <w:rPr>
          <w:rFonts w:ascii="仿宋" w:hAnsi="仿宋" w:eastAsia="仿宋"/>
          <w:sz w:val="32"/>
          <w:szCs w:val="32"/>
        </w:rPr>
      </w:pPr>
      <w:bookmarkStart w:id="0" w:name="_GoBack"/>
      <w:bookmarkEnd w:id="0"/>
      <w:r>
        <w:rPr>
          <w:rFonts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</w:rPr>
        <w:t>2：</w:t>
      </w:r>
    </w:p>
    <w:tbl>
      <w:tblPr>
        <w:tblStyle w:val="4"/>
        <w:tblW w:w="14681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851"/>
        <w:gridCol w:w="457"/>
        <w:gridCol w:w="1002"/>
        <w:gridCol w:w="1095"/>
        <w:gridCol w:w="1779"/>
        <w:gridCol w:w="1275"/>
        <w:gridCol w:w="1686"/>
        <w:gridCol w:w="709"/>
        <w:gridCol w:w="1701"/>
        <w:gridCol w:w="1276"/>
        <w:gridCol w:w="1275"/>
        <w:gridCol w:w="993"/>
      </w:tblGrid>
      <w:tr w14:paraId="4CE4540E">
        <w:trPr>
          <w:trHeight w:val="495" w:hRule="atLeast"/>
        </w:trPr>
        <w:tc>
          <w:tcPr>
            <w:tcW w:w="14681" w:type="dxa"/>
            <w:gridSpan w:val="13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 w14:paraId="1A3D4B18">
            <w:pPr>
              <w:widowControl/>
              <w:jc w:val="center"/>
              <w:rPr>
                <w:rFonts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Courier New" w:eastAsia="方正小标宋简体" w:cs="Courier New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      </w:t>
            </w:r>
            <w:r>
              <w:rPr>
                <w:rFonts w:hint="eastAsia"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学院</w:t>
            </w:r>
            <w:r>
              <w:rPr>
                <w:rFonts w:hint="eastAsia" w:ascii="方正小标宋简体" w:hAnsi="Courier New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小标宋简体" w:hAnsi="Courier New" w:eastAsia="方正小标宋简体" w:cs="Courier New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4</w:t>
            </w:r>
            <w:r>
              <w:rPr>
                <w:rFonts w:hint="eastAsia"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hint="eastAsia"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硕士</w:t>
            </w:r>
            <w:r>
              <w:rPr>
                <w:rFonts w:hint="eastAsia"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研究生国家奖学金评选结果一览表</w:t>
            </w:r>
          </w:p>
          <w:p w14:paraId="01BF255A">
            <w:pPr>
              <w:widowControl/>
              <w:jc w:val="left"/>
              <w:rPr>
                <w:rFonts w:ascii="Courier New" w:hAnsi="Courier New" w:eastAsia="宋体" w:cs="Courier New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8"/>
                <w:szCs w:val="28"/>
              </w:rPr>
              <w:t>学院（盖章）</w:t>
            </w:r>
          </w:p>
        </w:tc>
      </w:tr>
      <w:tr w14:paraId="2706EED2">
        <w:trPr>
          <w:trHeight w:val="285" w:hRule="atLeast"/>
        </w:trPr>
        <w:tc>
          <w:tcPr>
            <w:tcW w:w="5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4F04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329ED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45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FB646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10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E2C2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0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8D14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544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4FF92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发表论文情况及专利情况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37339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其他奖励或荣誉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091B4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6D13430F">
        <w:trPr>
          <w:trHeight w:val="855" w:hRule="atLeast"/>
        </w:trPr>
        <w:tc>
          <w:tcPr>
            <w:tcW w:w="5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AD4CE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74F67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323CB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63EBF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904C8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7B1607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SCI（注明影响因子）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1FC02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一级学报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1FF7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专利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B5AD3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0F87F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校级以上奖励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1F5ECA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校级奖励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B595F5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院级奖励</w:t>
            </w: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E4AC4"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B400FB3">
        <w:trPr>
          <w:trHeight w:val="410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E064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2B972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7D22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A87F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F05C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8526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 xml:space="preserve">High-quality chromosome-level de novo assembly of the </w:t>
            </w:r>
            <w:r>
              <w:rPr>
                <w:rFonts w:hint="default" w:ascii="Times New Roman" w:hAnsi="Times New Roman" w:eastAsia="宋体" w:cs="Times New Roman"/>
                <w:i/>
                <w:iCs/>
                <w:color w:val="000000" w:themeColor="text1"/>
                <w:kern w:val="0"/>
                <w:sz w:val="21"/>
                <w:szCs w:val="21"/>
              </w:rPr>
              <w:t>Trifolium repens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（BMC Genomics、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>2023.06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>1/8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二区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IF=4.4）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547B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B742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>发明专利：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一种抗菌肽及其在防治多重耐药菌中的应用 专利号：ZL 202210208666.0,</w:t>
            </w:r>
            <w:r>
              <w:rPr>
                <w:rFonts w:hint="default" w:ascii="Times New Roman" w:hAnsi="Times New Roman" w:eastAsia="FZSongS--GB1-5" w:cs="Times New Roman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2023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>.07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，5/7.</w:t>
            </w:r>
          </w:p>
          <w:p w14:paraId="20B5915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right="0" w:rightChars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eastAsia="zh-CN"/>
              </w:rPr>
              <w:t>.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>实用新型：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一种畜牧动物的药液喷淋设备，专利号：ZL 2023 20319987.8 ，2023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/>
              </w:rPr>
              <w:t>.09</w:t>
            </w:r>
            <w:r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</w:rPr>
              <w:t>，3/4.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21AA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DC827">
            <w:pPr>
              <w:widowControl/>
              <w:jc w:val="left"/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1.山东省高等学校省级优秀学生（2023.05）</w:t>
            </w:r>
          </w:p>
          <w:p w14:paraId="06E6222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0BD0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01AE1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10D9E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2E38EF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1.发表论文必须见刊，专利须获得专利证书（标注专利获得者位次），未见刊和未获得专利证书的不作为评选依据；</w:t>
      </w:r>
    </w:p>
    <w:p w14:paraId="0BF4E0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2.奖励获荣誉需有证书原件；</w:t>
      </w:r>
    </w:p>
    <w:p w14:paraId="49B220B7"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3.发表论文题目标注发表刊物名称、作者位次、期刊分区以及影响因子</w:t>
      </w:r>
      <w:r>
        <w:rPr>
          <w:rFonts w:hint="eastAsia"/>
          <w:sz w:val="24"/>
          <w:szCs w:val="24"/>
          <w:lang w:eastAsia="zh-CN"/>
        </w:rPr>
        <w:t>。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FZSongS--GB1-5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4D1D46"/>
    <w:multiLevelType w:val="singleLevel"/>
    <w:tmpl w:val="B24D1D4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lYjA5YWNmYjc5MWIxZTM2Nzc5MDIwOTA4ODUzZjkifQ=="/>
  </w:docVars>
  <w:rsids>
    <w:rsidRoot w:val="007B0E9C"/>
    <w:rsid w:val="00036529"/>
    <w:rsid w:val="003E6BDC"/>
    <w:rsid w:val="004B6A1A"/>
    <w:rsid w:val="004C10F1"/>
    <w:rsid w:val="004E27EC"/>
    <w:rsid w:val="00532C43"/>
    <w:rsid w:val="005F1783"/>
    <w:rsid w:val="00665054"/>
    <w:rsid w:val="00684137"/>
    <w:rsid w:val="006B02FD"/>
    <w:rsid w:val="00733A1C"/>
    <w:rsid w:val="00752A44"/>
    <w:rsid w:val="007B0E9C"/>
    <w:rsid w:val="008B1824"/>
    <w:rsid w:val="00900ECF"/>
    <w:rsid w:val="00977DF5"/>
    <w:rsid w:val="00B037DC"/>
    <w:rsid w:val="00B30183"/>
    <w:rsid w:val="00C21989"/>
    <w:rsid w:val="00CA040C"/>
    <w:rsid w:val="00E1674F"/>
    <w:rsid w:val="00F32AD4"/>
    <w:rsid w:val="00F61705"/>
    <w:rsid w:val="00F72B98"/>
    <w:rsid w:val="02EE0894"/>
    <w:rsid w:val="16AE2524"/>
    <w:rsid w:val="1C6A0A58"/>
    <w:rsid w:val="3E8F7273"/>
    <w:rsid w:val="58482E0E"/>
    <w:rsid w:val="FFFBC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312</Words>
  <Characters>454</Characters>
  <Lines>2</Lines>
  <Paragraphs>1</Paragraphs>
  <TotalTime>6</TotalTime>
  <ScaleCrop>false</ScaleCrop>
  <LinksUpToDate>false</LinksUpToDate>
  <CharactersWithSpaces>502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2018-09-05T16:36:00Z</dcterms:created>
  <dc:creator>glk</dc:creator>
  <cp:lastModifiedBy>范</cp:lastModifiedBy>
  <cp:lastPrinted>2020-09-29T16:05:00Z</cp:lastPrinted>
  <dcterms:modified xsi:type="dcterms:W3CDTF">2024-10-29T17:20:08Z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BF0C30573122445EC8A8206751EEDA09_43</vt:lpwstr>
  </property>
</Properties>
</file>